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CE6B" w14:textId="77777777" w:rsidR="00201027" w:rsidRDefault="00201027" w:rsidP="00245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A2994F" w14:textId="77777777" w:rsidR="00201027" w:rsidRPr="00201027" w:rsidRDefault="00201027" w:rsidP="00201027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0BE04850" w14:textId="77777777" w:rsidR="00201027" w:rsidRPr="00201027" w:rsidRDefault="00201027" w:rsidP="00201027">
      <w:pPr>
        <w:tabs>
          <w:tab w:val="center" w:pos="4677"/>
          <w:tab w:val="left" w:pos="8430"/>
        </w:tabs>
        <w:spacing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1027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УТВЕРЖДЕНО       </w:t>
      </w:r>
    </w:p>
    <w:p w14:paraId="3642EC05" w14:textId="77777777" w:rsidR="00201027" w:rsidRPr="00201027" w:rsidRDefault="00201027" w:rsidP="00201027">
      <w:pPr>
        <w:tabs>
          <w:tab w:val="center" w:pos="4677"/>
          <w:tab w:val="left" w:pos="8430"/>
        </w:tabs>
        <w:spacing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1027">
        <w:rPr>
          <w:rFonts w:ascii="Times New Roman" w:eastAsiaTheme="minorHAnsi" w:hAnsi="Times New Roman"/>
          <w:sz w:val="28"/>
          <w:szCs w:val="28"/>
          <w:lang w:eastAsia="en-US"/>
        </w:rPr>
        <w:t>Директор МБОУ ЦО №28</w:t>
      </w:r>
    </w:p>
    <w:p w14:paraId="4065562E" w14:textId="77777777" w:rsidR="00201027" w:rsidRPr="00201027" w:rsidRDefault="00201027" w:rsidP="00201027">
      <w:pPr>
        <w:spacing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102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__________ Д.Г. Мосин</w:t>
      </w:r>
    </w:p>
    <w:p w14:paraId="0AA7FECD" w14:textId="51909901" w:rsidR="00201027" w:rsidRPr="005A3A78" w:rsidRDefault="005A3A78" w:rsidP="005A3A78">
      <w:pPr>
        <w:spacing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5A3A78">
        <w:rPr>
          <w:rFonts w:ascii="Times New Roman" w:eastAsiaTheme="minorHAnsi" w:hAnsi="Times New Roman"/>
          <w:sz w:val="28"/>
          <w:szCs w:val="28"/>
        </w:rPr>
        <w:t>Приказ №</w:t>
      </w:r>
      <w:r w:rsidR="0024525A">
        <w:rPr>
          <w:rFonts w:ascii="Times New Roman" w:eastAsiaTheme="minorHAnsi" w:hAnsi="Times New Roman"/>
          <w:sz w:val="28"/>
          <w:szCs w:val="28"/>
        </w:rPr>
        <w:t>19 - УВР</w:t>
      </w:r>
      <w:r w:rsidRPr="005A3A78">
        <w:rPr>
          <w:rFonts w:ascii="Times New Roman" w:eastAsiaTheme="minorHAnsi" w:hAnsi="Times New Roman"/>
          <w:sz w:val="28"/>
          <w:szCs w:val="28"/>
        </w:rPr>
        <w:t xml:space="preserve"> от 31.08.202</w:t>
      </w:r>
      <w:r w:rsidR="0024525A">
        <w:rPr>
          <w:rFonts w:ascii="Times New Roman" w:eastAsiaTheme="minorHAnsi" w:hAnsi="Times New Roman"/>
          <w:sz w:val="28"/>
          <w:szCs w:val="28"/>
        </w:rPr>
        <w:t>3</w:t>
      </w:r>
    </w:p>
    <w:p w14:paraId="6FEBB86F" w14:textId="77777777" w:rsidR="00201027" w:rsidRPr="00201027" w:rsidRDefault="00201027" w:rsidP="00201027">
      <w:pPr>
        <w:spacing w:line="259" w:lineRule="auto"/>
        <w:rPr>
          <w:rFonts w:asciiTheme="minorHAnsi" w:eastAsiaTheme="minorHAnsi" w:hAnsiTheme="minorHAnsi" w:cstheme="minorBidi"/>
          <w:sz w:val="36"/>
          <w:szCs w:val="36"/>
        </w:rPr>
      </w:pPr>
    </w:p>
    <w:p w14:paraId="410F75E2" w14:textId="77777777" w:rsidR="00201027" w:rsidRPr="00201027" w:rsidRDefault="00201027" w:rsidP="00201027">
      <w:pPr>
        <w:spacing w:line="259" w:lineRule="auto"/>
        <w:jc w:val="center"/>
        <w:rPr>
          <w:rFonts w:ascii="Times New Roman" w:eastAsiaTheme="minorHAnsi" w:hAnsi="Times New Roman"/>
          <w:b/>
          <w:bCs/>
          <w:sz w:val="40"/>
          <w:szCs w:val="40"/>
        </w:rPr>
      </w:pPr>
      <w:r w:rsidRPr="00201027">
        <w:rPr>
          <w:rFonts w:ascii="Times New Roman" w:eastAsiaTheme="minorHAnsi" w:hAnsi="Times New Roman"/>
          <w:b/>
          <w:bCs/>
          <w:sz w:val="40"/>
          <w:szCs w:val="40"/>
        </w:rPr>
        <w:t>Календарно-тем</w:t>
      </w:r>
      <w:bookmarkStart w:id="0" w:name="_GoBack"/>
      <w:bookmarkEnd w:id="0"/>
      <w:r w:rsidRPr="00201027">
        <w:rPr>
          <w:rFonts w:ascii="Times New Roman" w:eastAsiaTheme="minorHAnsi" w:hAnsi="Times New Roman"/>
          <w:b/>
          <w:bCs/>
          <w:sz w:val="40"/>
          <w:szCs w:val="40"/>
        </w:rPr>
        <w:t xml:space="preserve">атическое планирование </w:t>
      </w:r>
    </w:p>
    <w:p w14:paraId="2ED069D2" w14:textId="019356A7" w:rsidR="00201027" w:rsidRPr="00201027" w:rsidRDefault="00201027" w:rsidP="0020102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201027">
        <w:rPr>
          <w:rFonts w:ascii="Times New Roman" w:eastAsiaTheme="minorHAnsi" w:hAnsi="Times New Roman"/>
          <w:b/>
          <w:bCs/>
          <w:sz w:val="40"/>
          <w:szCs w:val="40"/>
        </w:rPr>
        <w:t xml:space="preserve"> д</w:t>
      </w:r>
      <w:r w:rsidRPr="0020102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ополнительной образовательной программы по социально-коммуникативному и познавательному развитию</w:t>
      </w:r>
    </w:p>
    <w:p w14:paraId="0C787675" w14:textId="77777777" w:rsidR="00201027" w:rsidRPr="00201027" w:rsidRDefault="00201027" w:rsidP="0020102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20102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«СОВРЕМЕННЫЕ ДЕТИ».</w:t>
      </w:r>
    </w:p>
    <w:p w14:paraId="04651FD4" w14:textId="77777777" w:rsidR="00201027" w:rsidRPr="000B5C3B" w:rsidRDefault="00201027" w:rsidP="00201027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МБОУ «ЦО №28» по адресу: п. Плеханово, ул. Заводская, 22»</w:t>
      </w:r>
    </w:p>
    <w:p w14:paraId="3682B9C5" w14:textId="19385429" w:rsidR="00201027" w:rsidRPr="00CD6DE2" w:rsidRDefault="00201027" w:rsidP="0020102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E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2452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D6DE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4525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D6DE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14:paraId="092A26D0" w14:textId="501D856B" w:rsidR="00201027" w:rsidRPr="00201027" w:rsidRDefault="00201027" w:rsidP="00201027">
      <w:pPr>
        <w:spacing w:line="259" w:lineRule="auto"/>
        <w:jc w:val="center"/>
        <w:rPr>
          <w:rFonts w:ascii="Times New Roman" w:eastAsiaTheme="minorHAnsi" w:hAnsi="Times New Roman"/>
          <w:b/>
          <w:bCs/>
          <w:sz w:val="40"/>
          <w:szCs w:val="40"/>
        </w:rPr>
      </w:pPr>
    </w:p>
    <w:p w14:paraId="311FA685" w14:textId="77777777" w:rsidR="00201027" w:rsidRPr="00201027" w:rsidRDefault="00201027" w:rsidP="00201027">
      <w:pPr>
        <w:spacing w:line="259" w:lineRule="auto"/>
        <w:jc w:val="center"/>
        <w:rPr>
          <w:rFonts w:asciiTheme="minorHAnsi" w:eastAsiaTheme="minorHAnsi" w:hAnsiTheme="minorHAnsi" w:cstheme="minorBidi"/>
          <w:sz w:val="36"/>
          <w:szCs w:val="36"/>
        </w:rPr>
      </w:pPr>
    </w:p>
    <w:p w14:paraId="2CC22B90" w14:textId="04586D2B" w:rsidR="00201027" w:rsidRDefault="00201027" w:rsidP="00201027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</w:p>
    <w:p w14:paraId="4F60B135" w14:textId="4B7B2CFF" w:rsidR="00201027" w:rsidRDefault="00201027" w:rsidP="00201027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</w:p>
    <w:p w14:paraId="4F7A1E4F" w14:textId="1AE99737" w:rsidR="00201027" w:rsidRDefault="00201027" w:rsidP="00201027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</w:p>
    <w:p w14:paraId="0E5ADCA5" w14:textId="4ECF5A3E" w:rsidR="00201027" w:rsidRDefault="00201027" w:rsidP="00201027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</w:p>
    <w:p w14:paraId="03C5CE20" w14:textId="56814DAF" w:rsidR="00201027" w:rsidRDefault="00201027" w:rsidP="00201027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</w:p>
    <w:p w14:paraId="30AC8A60" w14:textId="366AA36B" w:rsidR="00201027" w:rsidRDefault="00201027" w:rsidP="00CD6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0C0422" w14:textId="77777777" w:rsidR="005A3A78" w:rsidRDefault="005A3A78" w:rsidP="00CD6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AB16E8" w14:textId="77777777" w:rsidR="00201027" w:rsidRDefault="00201027" w:rsidP="0020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5A8EA9" w14:textId="77777777" w:rsidR="00CD6DE2" w:rsidRDefault="00CD6DE2" w:rsidP="00CD6D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 на Педагогическом совете</w:t>
      </w:r>
    </w:p>
    <w:p w14:paraId="7A1FB8F7" w14:textId="4DFF0623" w:rsidR="00CD6DE2" w:rsidRDefault="00CD6DE2" w:rsidP="00CD6D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1 от 31.08.202</w:t>
      </w:r>
      <w:r w:rsidR="0024525A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30E5F343" w14:textId="00B20D36" w:rsidR="00CD6DE2" w:rsidRDefault="00CD6DE2" w:rsidP="00CD6D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4754A" w14:textId="2F1E4D46" w:rsidR="00CD6DE2" w:rsidRDefault="00CD6DE2" w:rsidP="00CD6D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B193EE" w14:textId="77777777" w:rsidR="00201027" w:rsidRDefault="00201027" w:rsidP="00245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F5EDDA" w14:textId="77777777" w:rsidR="0024525A" w:rsidRDefault="0024525A" w:rsidP="0020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102E5F" w14:textId="77777777" w:rsidR="0024525A" w:rsidRDefault="0024525A" w:rsidP="0020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F463A2" w14:textId="16B27A72" w:rsidR="00201027" w:rsidRDefault="00201027" w:rsidP="0020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19D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образовательной деятельности </w:t>
      </w:r>
    </w:p>
    <w:p w14:paraId="233CC73F" w14:textId="77777777" w:rsidR="00201027" w:rsidRDefault="00201027" w:rsidP="00201027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7F11842" w14:textId="3793CA05" w:rsidR="00201027" w:rsidRDefault="00201027" w:rsidP="00201027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</w:t>
      </w:r>
      <w:r w:rsidRPr="008E719D">
        <w:rPr>
          <w:rFonts w:ascii="Times New Roman" w:eastAsia="Times New Roman" w:hAnsi="Times New Roman"/>
          <w:b/>
          <w:i/>
          <w:sz w:val="24"/>
          <w:szCs w:val="24"/>
        </w:rPr>
        <w:t>Модуль «Родной край глазами детей»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020"/>
        <w:gridCol w:w="3200"/>
      </w:tblGrid>
      <w:tr w:rsidR="00D41EF1" w:rsidRPr="008E719D" w14:paraId="748CDC70" w14:textId="77777777" w:rsidTr="006A14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39C3000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9EA620A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Даты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C00502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D41EF1" w:rsidRPr="008E719D" w14:paraId="05E63E4E" w14:textId="77777777" w:rsidTr="006A14F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1B62A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. «Край наш Тульский»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3 часа</w:t>
            </w:r>
          </w:p>
        </w:tc>
      </w:tr>
      <w:tr w:rsidR="00D41EF1" w:rsidRPr="008E719D" w14:paraId="2A3B033E" w14:textId="77777777" w:rsidTr="006A14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CF0F007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35377F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1. «Мы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туляки»</w:t>
            </w:r>
          </w:p>
          <w:p w14:paraId="7E9F062F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2. «Моя семья»</w:t>
            </w:r>
          </w:p>
          <w:p w14:paraId="35BD2D70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3. «Мой сад, моя группа»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584FEF9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4A3675C4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0BBD8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430691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5FABE3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51FAAF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0AE689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F1" w:rsidRPr="008E719D" w14:paraId="2E7539B7" w14:textId="77777777" w:rsidTr="006A14F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82376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. «Тула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 xml:space="preserve"> мой город родной»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4 часа</w:t>
            </w:r>
          </w:p>
        </w:tc>
      </w:tr>
      <w:tr w:rsidR="00D41EF1" w:rsidRPr="008E719D" w14:paraId="39E11952" w14:textId="77777777" w:rsidTr="006A14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233DEC5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4. «</w:t>
            </w: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Тула – на карте России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AF61BBB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5. «Улица, на которой я живу»</w:t>
            </w:r>
          </w:p>
          <w:p w14:paraId="4E92D1EA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6. «Тула – город мастеров»</w:t>
            </w:r>
          </w:p>
          <w:p w14:paraId="718BD6F2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7. «Тула оружейная»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CC1F30F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644B7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AD6F826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FA9136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EA1A26E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F1" w:rsidRPr="008E719D" w14:paraId="785C56A1" w14:textId="77777777" w:rsidTr="006A14F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9543F2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. «Природа Тульского края»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4 часа</w:t>
            </w:r>
          </w:p>
        </w:tc>
      </w:tr>
      <w:tr w:rsidR="00D41EF1" w:rsidRPr="008E719D" w14:paraId="38589C87" w14:textId="77777777" w:rsidTr="006A14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97455C7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8. «Растительный мир»</w:t>
            </w:r>
          </w:p>
          <w:p w14:paraId="4F0B6D5D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9. «Животный мир»</w:t>
            </w:r>
          </w:p>
          <w:p w14:paraId="046F59DD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10. «</w:t>
            </w: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лесах дремучих…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ED714EE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11. «Красная книга Тульского края»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C4AB74A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68101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C6FC527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6EB2F13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779D7CD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F1" w:rsidRPr="008E719D" w14:paraId="6C7C092D" w14:textId="77777777" w:rsidTr="006A14F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79C4B4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. «Тульское декоративно-прикладное искусство»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4 часа</w:t>
            </w:r>
          </w:p>
        </w:tc>
      </w:tr>
      <w:tr w:rsidR="00D41EF1" w:rsidRPr="008E719D" w14:paraId="316137ED" w14:textId="77777777" w:rsidTr="006A14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D78F0BE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12. «Золотые руки тульских мастеров»</w:t>
            </w:r>
          </w:p>
          <w:p w14:paraId="53B88A5B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13. «Тульская </w:t>
            </w:r>
            <w:proofErr w:type="gramStart"/>
            <w:r w:rsidRPr="008E719D">
              <w:rPr>
                <w:rFonts w:ascii="Times New Roman" w:hAnsi="Times New Roman"/>
                <w:sz w:val="24"/>
                <w:szCs w:val="24"/>
              </w:rPr>
              <w:t>народная  игрушка</w:t>
            </w:r>
            <w:proofErr w:type="gramEnd"/>
            <w:r w:rsidRPr="008E71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9A09D19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14. «Традиции Тульского края» </w:t>
            </w:r>
          </w:p>
          <w:p w14:paraId="51B7B254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15. «Тула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пряничная», «Тула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самоварная»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F413016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DE813A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D10619E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7DB22E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9296900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4ADFA1E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F1" w:rsidRPr="008E719D" w14:paraId="3C187107" w14:textId="77777777" w:rsidTr="006A14F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AB4F91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. «Быт туляков, народный костюм, кружево»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3 часа</w:t>
            </w:r>
          </w:p>
        </w:tc>
      </w:tr>
      <w:tr w:rsidR="00D41EF1" w:rsidRPr="008E719D" w14:paraId="12A4175D" w14:textId="77777777" w:rsidTr="006A14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0B4DD0E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16. «Тульский народный костюм»</w:t>
            </w:r>
          </w:p>
          <w:p w14:paraId="05912ED1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17. «Белевское кружево»</w:t>
            </w:r>
          </w:p>
          <w:p w14:paraId="2DBDBB67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18. «Быт тульской семьи»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2CB3017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0BBBF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F2F5C9D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700BECA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F1" w:rsidRPr="008E719D" w14:paraId="59D555DB" w14:textId="77777777" w:rsidTr="006A14F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1054E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. «Народная музыка и танцы»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3 часа</w:t>
            </w:r>
          </w:p>
        </w:tc>
      </w:tr>
      <w:tr w:rsidR="00D41EF1" w:rsidRPr="008E719D" w14:paraId="56085814" w14:textId="77777777" w:rsidTr="006A14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84B8833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19 «Тульский музыкальный фольклор»</w:t>
            </w:r>
          </w:p>
          <w:p w14:paraId="34B4FDF8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20. «Собирайся хоровод» (танцы)</w:t>
            </w:r>
          </w:p>
          <w:p w14:paraId="1E7FED16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21. «Тульская гармошка»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CB71E3D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0FDB50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5D34AC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BA958F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EF1" w:rsidRPr="008E719D" w14:paraId="292BB7DC" w14:textId="77777777" w:rsidTr="006A14F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7DBE6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. «Народные традиции. Знакомство с устным народным творчеством»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4 часа</w:t>
            </w:r>
          </w:p>
        </w:tc>
      </w:tr>
      <w:tr w:rsidR="00D41EF1" w:rsidRPr="008E719D" w14:paraId="7B5EC0CB" w14:textId="77777777" w:rsidTr="006A14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D393A55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22. «Малые литературные формы и сказки»</w:t>
            </w:r>
          </w:p>
          <w:p w14:paraId="677F8653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23. «Проводы зимы. Масленица в Туле»</w:t>
            </w:r>
          </w:p>
          <w:p w14:paraId="225107E1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25. «Сказки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 для детей»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9A80188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4F7A1F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0CEE8C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8514C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9C37B52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1EF1" w:rsidRPr="008E719D" w14:paraId="7A71584E" w14:textId="77777777" w:rsidTr="006A14F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171AF0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. «Архитектура.  Тульский Кремль»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4 часа</w:t>
            </w:r>
          </w:p>
        </w:tc>
      </w:tr>
      <w:tr w:rsidR="00D41EF1" w:rsidRPr="008E719D" w14:paraId="732ACEDB" w14:textId="77777777" w:rsidTr="006A14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955908F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26. «Тула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древняя»</w:t>
            </w:r>
          </w:p>
          <w:p w14:paraId="1297B144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27. «Тульский кремль»</w:t>
            </w:r>
          </w:p>
          <w:p w14:paraId="60784615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28. «Исторические места в Туле»</w:t>
            </w:r>
          </w:p>
          <w:p w14:paraId="01257F4E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29. «Ратный подвиг туляков. Места боев»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691877D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078A12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448BAB5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52F6B98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73FAF1D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12DBFFB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F1" w:rsidRPr="008E719D" w14:paraId="7EEE87F3" w14:textId="77777777" w:rsidTr="006A14F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E9D1F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. «Тула – глазами дошколят»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3 часа</w:t>
            </w:r>
          </w:p>
        </w:tc>
      </w:tr>
      <w:tr w:rsidR="00D41EF1" w:rsidRPr="008E719D" w14:paraId="4B34812E" w14:textId="77777777" w:rsidTr="006A14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FE25F61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30. «</w:t>
            </w: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Вернисаж в городе Мастеров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A71C782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31. «Я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719D">
              <w:rPr>
                <w:rFonts w:ascii="Times New Roman" w:hAnsi="Times New Roman"/>
                <w:sz w:val="24"/>
                <w:szCs w:val="24"/>
              </w:rPr>
              <w:t>экскурсовод  по</w:t>
            </w:r>
            <w:proofErr w:type="gram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 родному краю»</w:t>
            </w:r>
          </w:p>
          <w:p w14:paraId="09FF93B5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32. «Моя экскурсия»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CD23330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28744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70BF27A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6203B2" w14:textId="77777777" w:rsidR="00D41EF1" w:rsidRPr="008E719D" w:rsidRDefault="00D41EF1" w:rsidP="006A14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84CA06C" w14:textId="77777777" w:rsidR="00D41EF1" w:rsidRPr="008E719D" w:rsidRDefault="00D41EF1" w:rsidP="00D41E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56" w:tblpY="-132"/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5240"/>
        <w:gridCol w:w="2130"/>
        <w:gridCol w:w="1499"/>
      </w:tblGrid>
      <w:tr w:rsidR="0024525A" w:rsidRPr="008E719D" w14:paraId="3E2E3515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C163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E588" w14:textId="77777777" w:rsidR="0024525A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Темы НОД</w:t>
            </w:r>
          </w:p>
          <w:p w14:paraId="6BA261E7" w14:textId="77777777" w:rsidR="0024525A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2D068" w14:textId="77777777" w:rsidR="0024525A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51F86D" w14:textId="77777777" w:rsidR="0024525A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B454D9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7EE35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5E3D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4525A" w:rsidRPr="008E719D" w14:paraId="4396DFAC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4830" w14:textId="77777777" w:rsidR="0024525A" w:rsidRPr="008E719D" w:rsidRDefault="0024525A" w:rsidP="0024525A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1FF2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Раздел 1. Изучаем компьютер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5DD5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82D4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4525A" w:rsidRPr="008E719D" w14:paraId="7377543C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FAF77" w14:textId="77777777" w:rsidR="0024525A" w:rsidRPr="008E719D" w:rsidRDefault="0024525A" w:rsidP="0024525A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23E1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Состав компьютера. Демонстрация возможностей компьютера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1255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0511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64E27E26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73C3" w14:textId="77777777" w:rsidR="0024525A" w:rsidRPr="008E719D" w:rsidRDefault="0024525A" w:rsidP="0024525A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E452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Разучивание упражнений для глаз.</w:t>
            </w:r>
          </w:p>
          <w:p w14:paraId="3753E785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Использование мыши в обучающей программе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A8F8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E8CB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32BD5A25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5FCE" w14:textId="77777777" w:rsidR="0024525A" w:rsidRPr="008E719D" w:rsidRDefault="0024525A" w:rsidP="0024525A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402C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Носители информации. Рабочий стол компьютера. Папки и ярлыки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A5C2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F225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09B5FFF8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1C14" w14:textId="77777777" w:rsidR="0024525A" w:rsidRPr="008E719D" w:rsidRDefault="0024525A" w:rsidP="0024525A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EE8C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Из истории вычислений. Понятие меню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7568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FD0F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1874516A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8691" w14:textId="77777777" w:rsidR="0024525A" w:rsidRPr="008E719D" w:rsidRDefault="0024525A" w:rsidP="0024525A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jc w:val="both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285E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«Перетаскивание» объектов мышью (показывает педагог). Самопроверка усвоения материала главы «Общие правила работы»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60C3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DEAC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1F2EB200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1CAF" w14:textId="77777777" w:rsidR="0024525A" w:rsidRPr="008E719D" w:rsidRDefault="0024525A" w:rsidP="0024525A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jc w:val="both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42DC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Работа с текстом. Знакомство с программой «Блокнот»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D13A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A011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104E0F88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6D5C" w14:textId="77777777" w:rsidR="0024525A" w:rsidRPr="008E719D" w:rsidRDefault="0024525A" w:rsidP="0024525A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jc w:val="both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4794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Работа в программе Блокнот. Знакомство с клавиатурой. Расположение пальцев на клавиатуре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B47B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C9F9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68C2BE08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67F1E" w14:textId="77777777" w:rsidR="0024525A" w:rsidRPr="008E719D" w:rsidRDefault="0024525A" w:rsidP="0024525A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jc w:val="both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69E7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Работа в программе Блокнот. Курсор. Основные клавиши на клавиатуре для управления курсором. Написание цифр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B21C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CB4B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3FAE6A8E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252E" w14:textId="77777777" w:rsidR="0024525A" w:rsidRPr="008E719D" w:rsidRDefault="0024525A" w:rsidP="0024525A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jc w:val="both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1B3E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Работа в программе Блокнот. Написание букв и заглавных букв с помощью клавиши 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Shift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08F0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E337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063DE6B5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9E8F" w14:textId="77777777" w:rsidR="0024525A" w:rsidRPr="008E719D" w:rsidRDefault="0024525A" w:rsidP="0024525A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jc w:val="both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86AD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Работа в программе Блокнот. Удаление символов. Повторение написания цифр и букв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7390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378D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7A68EDFE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5000" w14:textId="77777777" w:rsidR="0024525A" w:rsidRPr="008E719D" w:rsidRDefault="0024525A" w:rsidP="0024525A">
            <w:pPr>
              <w:pStyle w:val="a3"/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C3DA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Раздел 2. Рисуем на компьютере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5058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2B1E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24525A" w:rsidRPr="008E719D" w14:paraId="6205E0E1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3025" w14:textId="77777777" w:rsidR="0024525A" w:rsidRPr="008E719D" w:rsidRDefault="0024525A" w:rsidP="0024525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D37B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Управляющие значки окна. Палитра. Состав панели инструментов программы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FFEF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Ноябрь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3D2D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795FED14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098F" w14:textId="77777777" w:rsidR="0024525A" w:rsidRPr="008E719D" w:rsidRDefault="0024525A" w:rsidP="0024525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630D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6CDB18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Инструмент «Прямая линия», толщина и цвет. Инструмент «Распылитель»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D461" w14:textId="77777777" w:rsidR="0024525A" w:rsidRPr="008E719D" w:rsidRDefault="0024525A" w:rsidP="0024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4A9C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050D46D8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111F" w14:textId="77777777" w:rsidR="0024525A" w:rsidRPr="008E719D" w:rsidRDefault="0024525A" w:rsidP="0024525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D204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9DB1C1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Инструменты «Карандаш», «Кисточка»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0BD6" w14:textId="77777777" w:rsidR="0024525A" w:rsidRPr="008E719D" w:rsidRDefault="0024525A" w:rsidP="0024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D899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4C26DBBA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771A" w14:textId="77777777" w:rsidR="0024525A" w:rsidRPr="008E719D" w:rsidRDefault="0024525A" w:rsidP="0024525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D07D9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Инструмент «Овал»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DCC8" w14:textId="77777777" w:rsidR="0024525A" w:rsidRPr="008E719D" w:rsidRDefault="0024525A" w:rsidP="0024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D366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07413DBF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4916" w14:textId="77777777" w:rsidR="0024525A" w:rsidRPr="008E719D" w:rsidRDefault="0024525A" w:rsidP="0024525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94A7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Инструмент «Дуга»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A555" w14:textId="77777777" w:rsidR="0024525A" w:rsidRPr="008E719D" w:rsidRDefault="0024525A" w:rsidP="0024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7F7A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4B74EBE0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745E" w14:textId="77777777" w:rsidR="0024525A" w:rsidRPr="008E719D" w:rsidRDefault="0024525A" w:rsidP="0024525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2BE3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Инструмент «Заливка»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997B" w14:textId="77777777" w:rsidR="0024525A" w:rsidRPr="008E719D" w:rsidRDefault="0024525A" w:rsidP="0024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BA75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12BF420C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D441" w14:textId="77777777" w:rsidR="0024525A" w:rsidRPr="008E719D" w:rsidRDefault="0024525A" w:rsidP="0024525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A053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Исправление ошибок: пункт «Правка» меню программы 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5A68" w14:textId="77777777" w:rsidR="0024525A" w:rsidRPr="008E719D" w:rsidRDefault="0024525A" w:rsidP="0024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21D8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3DA20738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363" w14:textId="77777777" w:rsidR="0024525A" w:rsidRPr="008E719D" w:rsidRDefault="0024525A" w:rsidP="0024525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0C50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59409C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Инструмент «Прямоугольник»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A1EB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C13E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1D5222F5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C2D2" w14:textId="77777777" w:rsidR="0024525A" w:rsidRPr="008E719D" w:rsidRDefault="0024525A" w:rsidP="0024525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A3BE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Клавиша «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Shift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855F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3CB7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5CD5FF84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C8D3" w14:textId="77777777" w:rsidR="0024525A" w:rsidRPr="008E719D" w:rsidRDefault="0024525A" w:rsidP="0024525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2CDA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Инструмент «Текст»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9E1B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55C2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7267578C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5787" w14:textId="77777777" w:rsidR="0024525A" w:rsidRPr="008E719D" w:rsidRDefault="0024525A" w:rsidP="0024525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9115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r w:rsidRPr="008E719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Комбинирование инструментов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D7ED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7E55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25A" w:rsidRPr="008E719D" w14:paraId="6DA94142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7971" w14:textId="77777777" w:rsidR="0024525A" w:rsidRPr="008E719D" w:rsidRDefault="0024525A" w:rsidP="0024525A">
            <w:pPr>
              <w:pStyle w:val="a3"/>
              <w:numPr>
                <w:ilvl w:val="0"/>
                <w:numId w:val="4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A6F7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Раздел 3. Учимся программировать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0D12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71D7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24525A" w:rsidRPr="008E719D" w14:paraId="385C8EE5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806F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D4C0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>. Первое знакомство</w:t>
            </w:r>
          </w:p>
          <w:p w14:paraId="48EEACF4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F95E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1 неделя (1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2DC4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3402431E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C719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F71B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>. Рассуждаем о программах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854D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1 неделя (2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A12F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7E571F17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B4D5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2E8B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>. Робот Вертун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31D6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2 неделя (1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A016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3243A2A9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B0E9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C8B8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>. Тренируем Вертуна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E7E0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2 неделя (2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5C96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77E9F0BE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01C3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83E8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Робот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Двигун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54F7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3 неделя (1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60F8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1F547E79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A361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B1E8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>. Робот Ползун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D9D0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3 неделя (2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D3CE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057EFEB7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AC5F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65C6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Делаем программу короче – повторители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0551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4 неделя (1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CA98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247E2637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6F9E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08FF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>. Игры на расшифровку программ «Секретные пакеты»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D736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4 неделя (2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EB6B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739A87D5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C441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B4E6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Шифруем программы и проверяем их на компьютере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B9BE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1 неделя (1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6DDC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1ED807A4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DA56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D4B5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>. Играем с Ползуном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F7D2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1 неделя (2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2BDA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3DA7BFAB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CFF4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B860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Делаем программу короче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3AEE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2 неделя (1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8045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73E97839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CC79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377D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>. Шифруем. Подпрограмма 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A814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2 неделя (2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CFDF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5DFBA08F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1738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AA92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>. Робот Тягун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53BF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3 неделя (1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7C6A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5FF9E3F3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74AE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EBCF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>. Играем с Ползуном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51AB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3 неделя (2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F57E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27802B3D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C0D0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B5BF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Вертун рисует «буковки»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0D1E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4 неделя (1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229A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3745529B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8CF6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B658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. Проверяем шифровку на просвет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4D47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4 неделя (2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4148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278E8044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E0EB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84B2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. Разгадываем шифр вдвоем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54BD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 2 неделя (1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1B9B7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6CED97BE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81ED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370B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. Тренируем роботов. Секретные пакеты 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6196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 2 неделя (2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80FF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38A261F8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3D72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92E22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Пиктомир</w:t>
            </w:r>
            <w:proofErr w:type="spellEnd"/>
            <w:proofErr w:type="gramEnd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 xml:space="preserve"> Придумываем Роботов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A199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 3 неделя (1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3CDA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4688A731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3AB7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4D3B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. Тренируем Ползуна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A699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 3 неделя (2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3771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4652D42A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E50A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59C5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. Команды для любопытных. Команды вопросы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A9B1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 4 неделя (1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BDF2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79A279EE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34A2" w14:textId="77777777" w:rsidR="0024525A" w:rsidRPr="008E719D" w:rsidRDefault="0024525A" w:rsidP="0024525A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21D6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Пиктомир</w:t>
            </w:r>
            <w:proofErr w:type="spellEnd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 xml:space="preserve">. Команды вопросы роботов </w:t>
            </w:r>
            <w:proofErr w:type="spellStart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Двигуна</w:t>
            </w:r>
            <w:proofErr w:type="spellEnd"/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 xml:space="preserve"> и Тягуна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F9AB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 4 неделя (2 занятие)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D050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25A" w:rsidRPr="008E719D" w14:paraId="29C4FED7" w14:textId="77777777" w:rsidTr="0024525A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9CBD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F379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ИТОГО (часов)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499E" w14:textId="77777777" w:rsidR="0024525A" w:rsidRPr="008E719D" w:rsidRDefault="0024525A" w:rsidP="00245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F229" w14:textId="77777777" w:rsidR="0024525A" w:rsidRPr="008E719D" w:rsidRDefault="0024525A" w:rsidP="0024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14:paraId="7AB445ED" w14:textId="77777777" w:rsidR="00D41EF1" w:rsidRPr="008E719D" w:rsidRDefault="00D41EF1" w:rsidP="0020102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6ACA2DF" w14:textId="77777777" w:rsidR="00201027" w:rsidRPr="008E719D" w:rsidRDefault="00201027" w:rsidP="0020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9F0C4D" w14:textId="77777777" w:rsidR="00201027" w:rsidRPr="008E719D" w:rsidRDefault="00201027" w:rsidP="0020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09B366A" w14:textId="77777777" w:rsidR="00201027" w:rsidRDefault="00201027" w:rsidP="00201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835BC5" w14:textId="77777777" w:rsidR="00201027" w:rsidRPr="008E719D" w:rsidRDefault="00201027" w:rsidP="00201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19D">
        <w:rPr>
          <w:rFonts w:ascii="Times New Roman" w:hAnsi="Times New Roman"/>
          <w:sz w:val="24"/>
          <w:szCs w:val="24"/>
        </w:rPr>
        <w:t>Предложенные темы могут реализовываться как полностью, так и частично, по усмотрению педагогических коллективов. Учитывая теоретические обоснования образовательной деятельности в работах В.Т.</w:t>
      </w:r>
      <w:r>
        <w:rPr>
          <w:rFonts w:ascii="Times New Roman" w:hAnsi="Times New Roman"/>
          <w:sz w:val="24"/>
          <w:szCs w:val="24"/>
        </w:rPr>
        <w:t> </w:t>
      </w:r>
      <w:r w:rsidRPr="008E719D">
        <w:rPr>
          <w:rFonts w:ascii="Times New Roman" w:hAnsi="Times New Roman"/>
          <w:sz w:val="24"/>
          <w:szCs w:val="24"/>
        </w:rPr>
        <w:t>Кудрявцева, Т.В.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8E719D">
        <w:rPr>
          <w:rFonts w:ascii="Times New Roman" w:hAnsi="Times New Roman"/>
          <w:sz w:val="24"/>
          <w:szCs w:val="24"/>
        </w:rPr>
        <w:t>Волосовец</w:t>
      </w:r>
      <w:proofErr w:type="spellEnd"/>
      <w:r w:rsidRPr="008E719D">
        <w:rPr>
          <w:rFonts w:ascii="Times New Roman" w:hAnsi="Times New Roman"/>
          <w:sz w:val="24"/>
          <w:szCs w:val="24"/>
        </w:rPr>
        <w:t xml:space="preserve">, Н.А. Коротковой, предлагается технология образовательной деятельности с детьми, предусматривающая определенный алгоритм, позволяющий отойти от школьной системы подачи материала, снижающий риски излишней интеллектуализации детей, провоцирования искусственного убыстрения развития детей старшего дошкольного возраста. Реализация данного содержания делает образовательный процесс интересным и занимательным для детей, формирует необходимые умения, опыт деятельности, </w:t>
      </w:r>
      <w:r w:rsidRPr="008E719D">
        <w:rPr>
          <w:rFonts w:ascii="Times New Roman" w:hAnsi="Times New Roman"/>
          <w:sz w:val="24"/>
          <w:szCs w:val="24"/>
        </w:rPr>
        <w:lastRenderedPageBreak/>
        <w:t>необходимый для последующего успешного обучения в начальной школе, а также формирует качества личности, являющиеся целевыми ориентирами в Федеральном государственном образовательном стандарте дошкольного образования.</w:t>
      </w:r>
    </w:p>
    <w:p w14:paraId="7364778B" w14:textId="77777777" w:rsidR="00201027" w:rsidRPr="008E719D" w:rsidRDefault="00201027" w:rsidP="00201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19D">
        <w:rPr>
          <w:rFonts w:ascii="Times New Roman" w:hAnsi="Times New Roman"/>
          <w:sz w:val="24"/>
          <w:szCs w:val="24"/>
        </w:rPr>
        <w:t>Педагоги имеют право самостоятельно проектировать содержание занятий (непрерывной образовательной деятельности), используя материалы модуля.</w:t>
      </w:r>
    </w:p>
    <w:p w14:paraId="704B0DAC" w14:textId="77777777" w:rsidR="00201027" w:rsidRPr="008E719D" w:rsidRDefault="00201027" w:rsidP="00201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587B32" w14:textId="77777777" w:rsidR="00201027" w:rsidRPr="008E719D" w:rsidRDefault="00201027" w:rsidP="0020102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E719D">
        <w:rPr>
          <w:rFonts w:ascii="Times New Roman" w:hAnsi="Times New Roman"/>
          <w:b/>
          <w:i/>
          <w:sz w:val="24"/>
          <w:szCs w:val="24"/>
        </w:rPr>
        <w:t>Модуль «Английский язык для детей»</w:t>
      </w:r>
    </w:p>
    <w:p w14:paraId="7F7ADC71" w14:textId="77777777" w:rsidR="00201027" w:rsidRPr="00C765F9" w:rsidRDefault="00201027" w:rsidP="002010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719D">
        <w:rPr>
          <w:rFonts w:ascii="Times New Roman" w:hAnsi="Times New Roman"/>
          <w:b/>
          <w:sz w:val="24"/>
          <w:szCs w:val="24"/>
        </w:rPr>
        <w:t>Тематическое планирование образовательной деятельности</w:t>
      </w:r>
    </w:p>
    <w:p w14:paraId="2767CC7E" w14:textId="77777777" w:rsidR="00201027" w:rsidRPr="008E719D" w:rsidRDefault="00201027" w:rsidP="00201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23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6175"/>
        <w:gridCol w:w="2136"/>
      </w:tblGrid>
      <w:tr w:rsidR="00201027" w:rsidRPr="008E719D" w14:paraId="7B46BE38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41CD7E9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№занятия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193F33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14:paraId="53E567B5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85A8E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201027" w:rsidRPr="008E719D" w14:paraId="3AD01A27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3FC52DE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203F779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В рамках темы «Знакомство» познакомить с культурой Великобритании, ее жителями. Способствовать формированию социокультурной компетенции.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39BB37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201027" w:rsidRPr="008E719D" w14:paraId="78416B7E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C881698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BD7A98C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со словами «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Hello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good-bye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Способствовать активизации речевых образцов. Разучивание песенки «Привет».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904204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201027" w:rsidRPr="008E719D" w14:paraId="35106452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0C5AB07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A3ECE89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знакомить детей с конструкцией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Способствовать активизации речевой конструкции при высказывании.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8630F2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201027" w:rsidRPr="008E719D" w14:paraId="7B0F7535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0E55E4D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A5F98E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Введение и активизация материала по теме «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body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8883E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01027" w:rsidRPr="008E719D" w14:paraId="39C1C67F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B10656C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F0F9AC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Овладение лексикой, обозначающей части тела человека, разучивание мини-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чантов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B0B2A1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01027" w:rsidRPr="008E719D" w14:paraId="16D533BE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9E8C14A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14C14D7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Восприятие на слух и понимание сюжетной истории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C85797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01027" w:rsidRPr="008E719D" w14:paraId="2136FE10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C2ECB7B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A40DDC9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95963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01027" w:rsidRPr="008E719D" w14:paraId="5D6265AB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5BD7025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F842E74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учебного материала, повторение изученной лексики, разучивание новой песни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7115F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01027" w:rsidRPr="008E719D" w14:paraId="4DF42074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2E32A37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FD73254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Повторение лексики, обозначающей цвета и числа, разучивание новой песни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2C31D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01027" w:rsidRPr="008E719D" w14:paraId="4D2503ED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98DD1CB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0B60F72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в игре, контроль владения изученной лексики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7B52D2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01027" w:rsidRPr="008E719D" w14:paraId="59A1D074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014796F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C836519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Овладение лексикой, обозначающей предметы одежды, разучивание мини-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чантов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A5EC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01027" w:rsidRPr="008E719D" w14:paraId="4B605C8E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FC6D0C7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9442593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Восприятие на слух и понимание сюжетной истории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627CF3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01027" w:rsidRPr="008E719D" w14:paraId="193D7099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ACB8B1A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DA44446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Закрепление изучаемой лексики, повторение песен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DC3DD9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01027" w:rsidRPr="008E719D" w14:paraId="6F232877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5154AFD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CEAA898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учебного материала, повторение изученной лексики, разучивание новой песни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2C382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01027" w:rsidRPr="008E719D" w14:paraId="43CA91A5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2D4600E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875D89F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Овладение лексическими единицами, обозначающими цвета, разучивание песни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0415F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01027" w:rsidRPr="008E719D" w14:paraId="494B8D55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D4251B7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445AD1B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в игре, контроль владения изученной лексики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0E8D33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01027" w:rsidRPr="008E719D" w14:paraId="3848E647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279CB5F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57BECA7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Овладение лексикой, обозначающей животных, разучивание мини-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чантов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2A74C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01027" w:rsidRPr="008E719D" w14:paraId="3907F3E2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FB6F933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982F757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Восприятие на слух и понимание сюжетной истории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787F8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01027" w:rsidRPr="008E719D" w14:paraId="074A6B16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124073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E347562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Овладение лексикой, обозначающей животных, повторение песен и сюжетной истории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880C3E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01027" w:rsidRPr="008E719D" w14:paraId="257D98D5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CFAE62F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05D85F2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учебного материала, изучение новой и повторение уже изученной лексики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E86BD5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01027" w:rsidRPr="008E719D" w14:paraId="3C7A0854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E5CDDAC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BB0F577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в игре, контроль владения изученной лексикой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C591E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01027" w:rsidRPr="008E719D" w14:paraId="6CEDDA5F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09E6312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74B7A3D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Овладение лексикой, обозначающей еду, разучивание мини-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чантов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D41B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01027" w:rsidRPr="008E719D" w14:paraId="3F02CD87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BDF5BC1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2CFF506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Восприятие на слух и понимание сюжетной истории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7AF09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01027" w:rsidRPr="008E719D" w14:paraId="31009917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993850A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B63B808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Овладение лексикой, обозначающей еду, закрепление изучаемой лексики, повторение песен и сюжетной истории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97FE39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01027" w:rsidRPr="008E719D" w14:paraId="1599DA06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EFDCCA9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9A17045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учебного материала, изучение новой и повторение уже изученной лексики, разучивание новой песни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5CF116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01027" w:rsidRPr="008E719D" w14:paraId="68139FFB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A4DC39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4544BAC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Изучение лексики, обозначающей цвета и числительные, разучивание песни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7CF96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01027" w:rsidRPr="008E719D" w14:paraId="058DC67F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3ED4F0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1FCA5A4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в игре, контроль владения изученной лексики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B5AF8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01027" w:rsidRPr="008E719D" w14:paraId="0372EC72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B04A6EB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C84425C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Повторение материала, изученного ранее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F2BE15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01027" w:rsidRPr="008E719D" w14:paraId="3D98F04C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AE58975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2D7489D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Овладение лексикой по теме «Дом», повторение мини-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чантов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09734C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01027" w:rsidRPr="008E719D" w14:paraId="086D1594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F475B3E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F8425E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Восприятие на слух и понимание сюжетной истории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DDFBC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01027" w:rsidRPr="008E719D" w14:paraId="2D7DD0CE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BE17FFE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4F81A12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Овладение лексикой по теме «Дом», закрепление изучаемой лексики, повторение песен и сюжетной истории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0D2CD5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01027" w:rsidRPr="008E719D" w14:paraId="45B7E25F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EC03831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F3882F9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учебного материала, изучение новой и повторение уже изученной лексики, повторение песен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0555C2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01027" w:rsidRPr="008E719D" w14:paraId="302AEB84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A7429C2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572C9C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Изучение лексики по теме «Цвета», повторение песни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B28F28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01027" w:rsidRPr="008E719D" w14:paraId="4A06394C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999F5B3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273D08F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в игре, контроль владения изученной лексикой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4D397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01027" w:rsidRPr="008E719D" w14:paraId="6E0D7040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BD0F299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9F7B731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Знакомство с лексикой, используемой в сказке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Little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red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riding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hood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, разучивание мини-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чантов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BA3F3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1027" w:rsidRPr="008E719D" w14:paraId="55CB5193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4983253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DCF635C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Восприятие на слух и понимание сюжетной линии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2385A9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1027" w:rsidRPr="008E719D" w14:paraId="224DF9A2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405628B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DA26F27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8EDA0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1027" w:rsidRPr="008E719D" w14:paraId="4C830B8F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46E8835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F6C104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учебного материала, изучение новой и повторение уже изученной лексики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B84D87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1027" w:rsidRPr="008E719D" w14:paraId="61AE7DC4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A5F4CC8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5117AB6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Повторение лексики, обозначающей числительные и цвета, разучивание новой песни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D5ABA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1027" w:rsidRPr="008E719D" w14:paraId="5E851B90" w14:textId="77777777" w:rsidTr="007208B9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E1BAD21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6CDBE88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Аудирование в игре, контроль владения изученной лексики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31E7B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1027" w:rsidRPr="008E719D" w14:paraId="192690EC" w14:textId="77777777" w:rsidTr="007208B9"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37F5D12" w14:textId="77777777" w:rsidR="00201027" w:rsidRPr="008E719D" w:rsidRDefault="00201027" w:rsidP="007208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225BBF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14:paraId="77925BBD" w14:textId="77777777" w:rsidR="00201027" w:rsidRPr="008E719D" w:rsidRDefault="00201027" w:rsidP="00201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D64FBB" w14:textId="77777777" w:rsidR="00201027" w:rsidRPr="008E719D" w:rsidRDefault="00201027" w:rsidP="00201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E71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Модуль «Шахматы и дети»</w:t>
      </w:r>
    </w:p>
    <w:p w14:paraId="6CBD8C54" w14:textId="77777777" w:rsidR="00201027" w:rsidRPr="008E719D" w:rsidRDefault="00201027" w:rsidP="0020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%D0%A3%D1%87%D0%B5%D0%B1%D0%BD%D1%8B%D0"/>
      <w:bookmarkEnd w:id="1"/>
      <w:r w:rsidRPr="008E719D">
        <w:rPr>
          <w:rFonts w:ascii="Times New Roman" w:hAnsi="Times New Roman"/>
          <w:b/>
          <w:sz w:val="24"/>
          <w:szCs w:val="24"/>
        </w:rPr>
        <w:t xml:space="preserve">Тематическое планирование образовательной деятельности </w:t>
      </w:r>
    </w:p>
    <w:p w14:paraId="3EBD52B9" w14:textId="77777777" w:rsidR="00201027" w:rsidRPr="008E719D" w:rsidRDefault="00201027" w:rsidP="00201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93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5734"/>
        <w:gridCol w:w="1275"/>
        <w:gridCol w:w="1499"/>
      </w:tblGrid>
      <w:tr w:rsidR="00201027" w:rsidRPr="008E719D" w14:paraId="03A49779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65BE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D808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Тема. 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729D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D2BD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1027" w:rsidRPr="008E719D" w14:paraId="3D0507C2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A558" w14:textId="77777777" w:rsidR="00201027" w:rsidRPr="008E719D" w:rsidRDefault="00201027" w:rsidP="00201027">
            <w:pPr>
              <w:pStyle w:val="a3"/>
              <w:numPr>
                <w:ilvl w:val="0"/>
                <w:numId w:val="6"/>
              </w:numPr>
              <w:ind w:left="0"/>
              <w:jc w:val="center"/>
              <w:rPr>
                <w:b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F724" w14:textId="77777777" w:rsidR="00201027" w:rsidRPr="008E719D" w:rsidRDefault="00201027" w:rsidP="007208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Раздел 1. Изучаем шахматную доску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CF36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01027" w:rsidRPr="008E719D" w14:paraId="4D6C8827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7FB6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219E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Шахматная доска.  Чтение и инсценировка дидактической сказки «Удивительные приключения шахматной доски». Знакомство с шахматной доской. Белые и черные поля. Чередование белых и черных полей на шахматной доске. Шахматная доска и шахматные поля квадратные. Чтение и инсценировка дидактической сказки «Котята-хвастунишки»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5C3A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Сентябрь 1 неделя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EEE4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68840EBF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2C83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9075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Краткая история шахмат.</w:t>
            </w:r>
          </w:p>
          <w:p w14:paraId="09BA9D71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Рождение шахмат. От чатуранги к шатранджу. Шахматы проникают в Европу. Чемпионы мира по шахматам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AFB9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2478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2E48BC40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9898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C594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Шахматная доска. Расположение доски между партнерами. 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Чередование белых и черных полей в горизонтали и вертикали. Дидактические задания и игры «Горизонталь», «Вертикаль»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87BE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8114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51922D6B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B0E0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621C" w14:textId="77777777" w:rsidR="00201027" w:rsidRPr="008E719D" w:rsidRDefault="00201027" w:rsidP="00720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19D">
              <w:rPr>
                <w:rFonts w:ascii="Times New Roman" w:eastAsia="Times New Roman" w:hAnsi="Times New Roman"/>
                <w:sz w:val="24"/>
                <w:szCs w:val="24"/>
              </w:rPr>
              <w:t>Шахматные фигуры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Начальное положение.  Расстановка фигур перед шахматной партией</w:t>
            </w:r>
          </w:p>
          <w:p w14:paraId="769092C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Первый шаг в мир шахмат</w:t>
            </w:r>
            <w:r>
              <w:rPr>
                <w:rFonts w:ascii="Times New Roman" w:hAnsi="Times New Roman"/>
                <w:sz w:val="24"/>
                <w:szCs w:val="24"/>
              </w:rPr>
              <w:t>». Дидактические задания и игры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Волшебный мешочек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Угадайка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Секретная фигура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Угадай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Что общего?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, «Большая и маленькая»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D40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CE67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16B2334B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4034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FF07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Ладья.</w:t>
            </w:r>
          </w:p>
          <w:p w14:paraId="61309E5C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Место ладьи в начальном положении. Ход. Ход ладьи. Взятие. Дидактические задания и игры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Перехитри часовых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Один в поле воин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Кратчайший путь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221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9635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274C39AF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7506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5609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Слон.</w:t>
            </w:r>
          </w:p>
          <w:p w14:paraId="31857A2D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Место слона в начальном положении. Ход слона, взятие.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Белопольные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чернопольные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 слоны. Разноцветные и одноцветные слоны. Качество. Легкая и тяжелая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фигура. Дидактические задания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Перехитри часовых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Один в поле воин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Кратчайший путь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E131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14A1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650B2492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B635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DB9B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Ладья против слона.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Дидактические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Перехитри часовых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Сними часовых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Атака неприятельской фигуры</w:t>
            </w:r>
            <w:r>
              <w:rPr>
                <w:rFonts w:ascii="Times New Roman" w:hAnsi="Times New Roman"/>
                <w:sz w:val="24"/>
                <w:szCs w:val="24"/>
              </w:rPr>
              <w:t>», «Двойной удар»,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Взятие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Выиграй фигуру</w:t>
            </w:r>
            <w:r>
              <w:rPr>
                <w:rFonts w:ascii="Times New Roman" w:hAnsi="Times New Roman"/>
                <w:sz w:val="24"/>
                <w:szCs w:val="24"/>
              </w:rPr>
              <w:t>». Термин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стоять под боем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/>
                <w:sz w:val="24"/>
                <w:szCs w:val="24"/>
              </w:rPr>
              <w:t>идактические игры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Захват контрольного поля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Защита контрольного поля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Игра на уничтожение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(ладья против слона, две ладьи против слона, ладья против двух слонов, две ладьи против дв</w:t>
            </w:r>
            <w:r>
              <w:rPr>
                <w:rFonts w:ascii="Times New Roman" w:hAnsi="Times New Roman"/>
                <w:sz w:val="24"/>
                <w:szCs w:val="24"/>
              </w:rPr>
              <w:t>ух слонов, сложные положения),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Ограничение подвижности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A6AC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D467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69924039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D4DF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5511" w14:textId="77777777" w:rsidR="00201027" w:rsidRPr="008E719D" w:rsidRDefault="00201027" w:rsidP="0072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Ферзь.</w:t>
            </w:r>
          </w:p>
          <w:p w14:paraId="6A492FEF" w14:textId="77777777" w:rsidR="00201027" w:rsidRPr="008E719D" w:rsidRDefault="00201027" w:rsidP="0072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Место ферзя в начальном положении. Ход ферзя, взятие. Ферзь – тяжелая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фигура. Дидактические задания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Перехитри часовых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Один в поле воин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Кратчайший путь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Просмотр диафильма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Волшебные шахматные фигуры. Третий шаг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в мир шахмат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DDF6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FDCB1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25CA5F34" w14:textId="77777777" w:rsidTr="007208B9">
        <w:trPr>
          <w:trHeight w:val="40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C750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2486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Ферзь против ладьи и слона.</w:t>
            </w:r>
          </w:p>
          <w:p w14:paraId="16CB0811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Дидактические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Перехитри часовых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Сними часовых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Атака неприятельской фигуры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Двойной удар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Взятие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Выиграй фигуру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Дидактические игры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Захват контрольного поля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Защита контрольного поля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Игра на уничтожение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(ферзь против ладьи, ферзь против слона, ферзь против ладьи и слона, сложные положения),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Ограничение подвижности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1306C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5435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51D09280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321BC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0CF3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Конь.</w:t>
            </w:r>
          </w:p>
          <w:p w14:paraId="1357B673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коня в начальном положении. Ход коня, взятие. Конь – легкая фигура. Дидактические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Перехитри часовых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Один в поле воин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Кратчайший путь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0A1C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lastRenderedPageBreak/>
              <w:t>Ноябрь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8DB8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7AE0F3F7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1D5A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F244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Конь против ферзя, ладьи, слона. Дидактические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Перехитри часовых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Сними часовых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Атака неприятельской фигуры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Двойной удар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Взятие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Выиграй фигуру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Дидактические игры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Захват контрольного поля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Игра на уничтожение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(конь против ферзя, конь против ладьи, конь против слона, сложные положения),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Ограничение подвижности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FC1C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Ноябрь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D9D1B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5B5158F1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3ECC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D986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Пешка.</w:t>
            </w:r>
          </w:p>
          <w:p w14:paraId="5C02B31C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Место пешки в начальном положении. Ладейная, коневая, слоновая, ферзевая, королевская пешка. Ход пешки, взятие. Взятие на проходе. Превращение пешки. Дидактические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Один в поле воин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134F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AB3F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6E50E328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F336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3A68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Пешка против ферзя, ладьи, коня, слона.  Дидактические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Перехитри часовых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Атака неприятельской фигуры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Двойной удар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Взятие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Дидактические игры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Игра на уничтожение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(пешка против ферзя, пешка против ладьи, пешка против слона, пешка против коня, сложные положения),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Ограничение подвижности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6ED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2E5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0A91F98A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758D0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F0F6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Король.  </w:t>
            </w:r>
          </w:p>
          <w:p w14:paraId="03D6FF9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Место короля в начальном положении. Ход короля, взятие. Короля не бьют, но и под бой его ставить нельзя. Дидактические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Лабиринт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Перехитри часовых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Один в поле воин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Кратчайший путь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Дидактическая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Игра на уничтожение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(король против короля). Чтение и инсценировка сказки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Лена, Оля и Баба Яга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E3E5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A4F5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65A3A10C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CEE5" w14:textId="77777777" w:rsidR="00201027" w:rsidRPr="008E719D" w:rsidRDefault="00201027" w:rsidP="00201027">
            <w:pPr>
              <w:pStyle w:val="a3"/>
              <w:numPr>
                <w:ilvl w:val="0"/>
                <w:numId w:val="7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DDAA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Король против других фигур.  Дидактические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Перехитри часовых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Сними часовых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Атака неприятельской фигуры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Двойной удар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Взятие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Дидактические игры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Захват контрольного поля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Защита контрольного поля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Игра на уничтожение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 (король против ферзя, король против ладьи, король против слона, король против коня, король против пешки),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Ограничение подвижности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9E9F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07C3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5863591F" w14:textId="77777777" w:rsidTr="007208B9"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6481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Раздел 2. Шахматные комбинации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6D92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1027" w:rsidRPr="008E719D" w14:paraId="0C8AE43D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E75B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79E2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Шах.</w:t>
            </w:r>
          </w:p>
          <w:p w14:paraId="3EF69543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Шах ферзем, ладьей, слоном, конем, пешкой. Защита от шаха. Дидактические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Шах или не шах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Дай шах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Пять шахов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Защита от шаха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91418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8DA7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68551A0E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9DDA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813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Шах.  Открытый шах. Двойной шах. Дидактические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Дай открытый шах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Дай двойной шах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 xml:space="preserve">. Дидактическая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Первый шах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C716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56C2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420418B7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732A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D132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Мат.</w:t>
            </w:r>
          </w:p>
          <w:p w14:paraId="49F95B2E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Цель игры. Мат ферзем, ладьей, слоном, конем, пешкой. Дидактическое задание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Мат или не мат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E2C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E74B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78380DF2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F0AF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390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Мат. </w:t>
            </w:r>
          </w:p>
          <w:p w14:paraId="54517D28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 в один ход. Мат в один ход ферзем, ладьей, слоном, конем, пешкой (простые примеры). Дидактическое задание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Мат в один 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3E4C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lastRenderedPageBreak/>
              <w:t>Февраль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D07C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0542798F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E225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6834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Ничья, пат. Отличие пата от мата. Варианты ничьей. Примеры на пат. Дидактическое задание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Пат или не пат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66A9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3E16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4E022E0D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12D4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2B7B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Рокировка. Длинная и короткая рокировка. Правила рокировки. Дидактическое задание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19D">
              <w:rPr>
                <w:rFonts w:ascii="Times New Roman" w:hAnsi="Times New Roman"/>
                <w:sz w:val="24"/>
                <w:szCs w:val="24"/>
              </w:rPr>
              <w:t>Рокировка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C6B3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Февраль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CA0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73012842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9093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27CD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Ценность шахматных фигур. </w:t>
            </w: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Ценность фигур. Сравнительная сила фигур. Дидактические задания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сильнее», «Обе армии равны». Достижение материального перевеса. Дидактическое задание «Выигрыш материала» (выигрыш ферзя, ладьи, слона). Игровая практика.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B97E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DE56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054F8153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73D3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30CE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8E719D">
              <w:rPr>
                <w:rFonts w:ascii="Times New Roman" w:hAnsi="Times New Roman"/>
                <w:sz w:val="24"/>
                <w:szCs w:val="24"/>
              </w:rPr>
              <w:t>матования</w:t>
            </w:r>
            <w:proofErr w:type="spellEnd"/>
            <w:r w:rsidRPr="008E719D">
              <w:rPr>
                <w:rFonts w:ascii="Times New Roman" w:hAnsi="Times New Roman"/>
                <w:sz w:val="24"/>
                <w:szCs w:val="24"/>
              </w:rPr>
              <w:t xml:space="preserve"> одинокого короля. </w:t>
            </w: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Две ладьи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2FCB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5A3B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3C85124B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F23E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0AFE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Достижение мата без жертвы материала. </w:t>
            </w: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Учебные положения на мат в два хода в эндшпиле. Цугцванг. Дидактическое задание «Объяви мат в два хода». Защита от мата. Дидактическое задание «Защитись от мата». Игровая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7D47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DFD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486CE003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9805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CA5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Матовые комбинации.  Тема блокировки. Дидактическое задание «Объяви мат в два хода». Игровая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386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A87E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4ACF66E5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9EB2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D0B4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Матовые комбинации.  Тема разрушения королевского прикрытия. Дидактическое задание «Объяви мат в два хода». Игровая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7284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05B9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3830124D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2D1F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E23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Матовые комбинации.  Тема освобождения пространства. Тема уничтожения защиты. Тема «рентгена». Дидактическое задание «Объяви мат в два хода». Игровая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778A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C8AB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2A936E4D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E712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F61E0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Матовые комбинации.  Другие темы комбинаций и сочетание тематических приемов. Дидактическое задание «Объяви мат в два хода». Игровая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A9B06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2E6A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0A087A58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58FC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B3A8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Комбинации, ведущие к достижению материального перевеса. Игровая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1478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EA4E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562FEB19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4ACE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633A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для достижения ничьей.  Патовые комбинации. Дидактическое задание «Сделай ничью». Игровая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9039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B7B1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2025F068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0A35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4ADA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 xml:space="preserve">Шахматная партия.  Игра всеми фигурами из начального положения. </w:t>
            </w:r>
            <w:r w:rsidRPr="008E7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5E7D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E4B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1A6066EA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8FA9" w14:textId="77777777" w:rsidR="00201027" w:rsidRPr="008E719D" w:rsidRDefault="00201027" w:rsidP="00201027">
            <w:pPr>
              <w:pStyle w:val="a3"/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23FA" w14:textId="77777777" w:rsidR="00201027" w:rsidRPr="008E719D" w:rsidRDefault="00201027" w:rsidP="0072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Шахматный турнир. Выполнение конкурсных заданий. Демонстрация полученных знаний у воспитанников, стимулирование интереса к игре в шахматы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2900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Май 4 неделя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D684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027" w:rsidRPr="008E719D" w14:paraId="13DA8C0E" w14:textId="77777777" w:rsidTr="007208B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D421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EEDE0" w14:textId="77777777" w:rsidR="00201027" w:rsidRPr="008E719D" w:rsidRDefault="00201027" w:rsidP="0072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 xml:space="preserve">ИТОГО (часов)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75D4" w14:textId="77777777" w:rsidR="00201027" w:rsidRPr="008E719D" w:rsidRDefault="00201027" w:rsidP="007208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1C7C" w14:textId="77777777" w:rsidR="00201027" w:rsidRPr="008E719D" w:rsidRDefault="00201027" w:rsidP="0072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19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14:paraId="423BA1BE" w14:textId="77777777" w:rsidR="00201027" w:rsidRDefault="00201027" w:rsidP="00201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EA7FF4C" w14:textId="77777777" w:rsidR="00F94BAC" w:rsidRDefault="00F94BAC"/>
    <w:sectPr w:rsidR="00F94BAC" w:rsidSect="002452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046"/>
    <w:multiLevelType w:val="hybridMultilevel"/>
    <w:tmpl w:val="6C30DC4A"/>
    <w:lvl w:ilvl="0" w:tplc="8478884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25D26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92EC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82B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2201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5A63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8EDF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F009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C898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BE64353"/>
    <w:multiLevelType w:val="hybridMultilevel"/>
    <w:tmpl w:val="83F49874"/>
    <w:lvl w:ilvl="0" w:tplc="1FB02D1C">
      <w:start w:val="1"/>
      <w:numFmt w:val="decimal"/>
      <w:lvlText w:val="2.%1."/>
      <w:lvlJc w:val="left"/>
      <w:pPr>
        <w:ind w:left="644" w:hanging="360"/>
      </w:pPr>
      <w:rPr>
        <w:b w:val="0"/>
      </w:rPr>
    </w:lvl>
    <w:lvl w:ilvl="1" w:tplc="8160C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76A1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78EA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7293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BE33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EECE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14EE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C4A6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BE82084"/>
    <w:multiLevelType w:val="hybridMultilevel"/>
    <w:tmpl w:val="48347A98"/>
    <w:lvl w:ilvl="0" w:tplc="82A0CEE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A252D5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1429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4886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3639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EC17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8C7C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245A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6EAC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D1B7538"/>
    <w:multiLevelType w:val="hybridMultilevel"/>
    <w:tmpl w:val="4AB69084"/>
    <w:lvl w:ilvl="0" w:tplc="B6B004AE">
      <w:start w:val="1"/>
      <w:numFmt w:val="decimal"/>
      <w:lvlText w:val="1.%1."/>
      <w:lvlJc w:val="left"/>
      <w:pPr>
        <w:ind w:left="720" w:hanging="360"/>
      </w:pPr>
    </w:lvl>
    <w:lvl w:ilvl="1" w:tplc="03C636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D8C8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5C3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9AAD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5073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462A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2E5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E80D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B6B5A01"/>
    <w:multiLevelType w:val="hybridMultilevel"/>
    <w:tmpl w:val="229C1222"/>
    <w:lvl w:ilvl="0" w:tplc="1F206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23E93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A43E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7CE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285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FE9B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102B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9ABA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6ECD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DAD0CE7"/>
    <w:multiLevelType w:val="hybridMultilevel"/>
    <w:tmpl w:val="6B121E9A"/>
    <w:lvl w:ilvl="0" w:tplc="62920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D78D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76E1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E0C1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DA75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2887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385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EC54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223C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E0108D9"/>
    <w:multiLevelType w:val="hybridMultilevel"/>
    <w:tmpl w:val="51B892CA"/>
    <w:lvl w:ilvl="0" w:tplc="B9046C2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35EFD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F062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D24D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10F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F09A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8CD0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2280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02F5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B1B4218"/>
    <w:multiLevelType w:val="hybridMultilevel"/>
    <w:tmpl w:val="61E40050"/>
    <w:lvl w:ilvl="0" w:tplc="10A03AE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AC"/>
    <w:rsid w:val="00201027"/>
    <w:rsid w:val="0024525A"/>
    <w:rsid w:val="005A3A78"/>
    <w:rsid w:val="00965B1C"/>
    <w:rsid w:val="00CD6DE2"/>
    <w:rsid w:val="00D41EF1"/>
    <w:rsid w:val="00F9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648D"/>
  <w15:chartTrackingRefBased/>
  <w15:docId w15:val="{55D7FFC7-919D-40F2-96F2-4ABAAA27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027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02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25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Антошкина</cp:lastModifiedBy>
  <cp:revision>8</cp:revision>
  <cp:lastPrinted>2023-11-21T06:07:00Z</cp:lastPrinted>
  <dcterms:created xsi:type="dcterms:W3CDTF">2023-02-08T09:21:00Z</dcterms:created>
  <dcterms:modified xsi:type="dcterms:W3CDTF">2023-11-21T06:14:00Z</dcterms:modified>
</cp:coreProperties>
</file>